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D42" w:rsidRDefault="004A2D42" w:rsidP="00E224FD">
      <w:pPr>
        <w:spacing w:line="480" w:lineRule="auto"/>
        <w:rPr>
          <w:rFonts w:ascii="Times New Roman" w:hAnsi="Times New Roman" w:cs="Times New Roman"/>
          <w:sz w:val="24"/>
          <w:szCs w:val="24"/>
        </w:rPr>
      </w:pPr>
      <w:r w:rsidRPr="004A2D42">
        <w:rPr>
          <w:rFonts w:ascii="Times New Roman" w:hAnsi="Times New Roman" w:cs="Times New Roman"/>
          <w:sz w:val="24"/>
          <w:szCs w:val="24"/>
        </w:rPr>
        <w:t>Name</w:t>
      </w:r>
    </w:p>
    <w:p w:rsidR="00347706" w:rsidRPr="004A2D42" w:rsidRDefault="00347706" w:rsidP="00E224F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A2D42" w:rsidRPr="004A2D42" w:rsidRDefault="004A2D42" w:rsidP="00E224FD">
      <w:pPr>
        <w:spacing w:line="480" w:lineRule="auto"/>
        <w:rPr>
          <w:rFonts w:ascii="Times New Roman" w:hAnsi="Times New Roman" w:cs="Times New Roman"/>
          <w:sz w:val="24"/>
          <w:szCs w:val="24"/>
        </w:rPr>
      </w:pPr>
      <w:r w:rsidRPr="004A2D42">
        <w:rPr>
          <w:rFonts w:ascii="Times New Roman" w:hAnsi="Times New Roman" w:cs="Times New Roman"/>
          <w:sz w:val="24"/>
          <w:szCs w:val="24"/>
        </w:rPr>
        <w:t>Course</w:t>
      </w:r>
    </w:p>
    <w:p w:rsidR="004A2D42" w:rsidRPr="004A2D42" w:rsidRDefault="00347706" w:rsidP="00E224F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A2D42" w:rsidRPr="00347706" w:rsidRDefault="004A2D42" w:rsidP="00347706">
      <w:pPr>
        <w:spacing w:line="480" w:lineRule="auto"/>
        <w:jc w:val="center"/>
        <w:rPr>
          <w:rFonts w:ascii="Times New Roman" w:hAnsi="Times New Roman" w:cs="Times New Roman"/>
          <w:sz w:val="24"/>
          <w:szCs w:val="24"/>
        </w:rPr>
      </w:pPr>
      <w:r w:rsidRPr="004A2D42">
        <w:rPr>
          <w:rFonts w:ascii="Times New Roman" w:hAnsi="Times New Roman" w:cs="Times New Roman"/>
          <w:sz w:val="24"/>
          <w:szCs w:val="24"/>
        </w:rPr>
        <w:t>Delegation</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Discuss four reasons delegation is important.</w:t>
      </w:r>
    </w:p>
    <w:p w:rsidR="00E224FD" w:rsidRPr="00E224FD" w:rsidRDefault="00FA059F" w:rsidP="00E224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importance of delegation is that it helps in the development of an employee. An organization’s manager has the ability of assisting an employee in evaluating and analyzing situations. They give them the reason </w:t>
      </w:r>
      <w:r w:rsidR="00C8592B">
        <w:rPr>
          <w:rFonts w:ascii="Times New Roman" w:hAnsi="Times New Roman" w:cs="Times New Roman"/>
          <w:sz w:val="24"/>
          <w:szCs w:val="24"/>
        </w:rPr>
        <w:t>the various failures and successes. By doing this, the employee is able to grow and expand from the experiences she gets. The second importance is to help improve control. If managers effectively delegate, results can be emphasized and feedback gotten whenever needed. Thirdly, delegation is important because it enhances power. If employees receive empowerment, there is creation of an environment</w:t>
      </w:r>
      <w:r w:rsidR="004A2D42">
        <w:rPr>
          <w:rFonts w:ascii="Times New Roman" w:hAnsi="Times New Roman" w:cs="Times New Roman"/>
          <w:sz w:val="24"/>
          <w:szCs w:val="24"/>
        </w:rPr>
        <w:t xml:space="preserve"> (Newman et al. </w:t>
      </w:r>
      <w:r w:rsidR="006051E8">
        <w:rPr>
          <w:rFonts w:ascii="Times New Roman" w:hAnsi="Times New Roman" w:cs="Times New Roman"/>
          <w:sz w:val="24"/>
          <w:szCs w:val="24"/>
        </w:rPr>
        <w:t>1770)</w:t>
      </w:r>
      <w:r w:rsidR="00C8592B">
        <w:rPr>
          <w:rFonts w:ascii="Times New Roman" w:hAnsi="Times New Roman" w:cs="Times New Roman"/>
          <w:sz w:val="24"/>
          <w:szCs w:val="24"/>
        </w:rPr>
        <w:t xml:space="preserve">. The environment results to more employees being concerned about the objectives of that particular organization. Lastly, delegation helps in improving time management. </w:t>
      </w:r>
      <w:r w:rsidR="0012533E">
        <w:rPr>
          <w:rFonts w:ascii="Times New Roman" w:hAnsi="Times New Roman" w:cs="Times New Roman"/>
          <w:sz w:val="24"/>
          <w:szCs w:val="24"/>
        </w:rPr>
        <w:t xml:space="preserve">Instead of managers and leaders straining to meet the goals, they can delegate tasks effectively to their staff. If tasks are delegate to other staff members, managers can have enough time to troubleshoot and plan </w:t>
      </w:r>
      <w:r w:rsidR="00422D28">
        <w:rPr>
          <w:rFonts w:ascii="Times New Roman" w:hAnsi="Times New Roman" w:cs="Times New Roman"/>
          <w:sz w:val="24"/>
          <w:szCs w:val="24"/>
        </w:rPr>
        <w:t>better for</w:t>
      </w:r>
      <w:r w:rsidR="0012533E">
        <w:rPr>
          <w:rFonts w:ascii="Times New Roman" w:hAnsi="Times New Roman" w:cs="Times New Roman"/>
          <w:sz w:val="24"/>
          <w:szCs w:val="24"/>
        </w:rPr>
        <w:t xml:space="preserve"> other activities.</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Explain the interrelationships among authority, responsibility, and accountability.</w:t>
      </w:r>
    </w:p>
    <w:p w:rsidR="00422D28" w:rsidRPr="00422D28" w:rsidRDefault="00A75657" w:rsidP="00422D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Authority needs one to have the ability to properly give orders. Responsibility requires a person to have the ability of following through and making sure that every order is carried out in </w:t>
      </w:r>
      <w:r>
        <w:rPr>
          <w:rFonts w:ascii="Times New Roman" w:hAnsi="Times New Roman" w:cs="Times New Roman"/>
          <w:sz w:val="24"/>
          <w:szCs w:val="24"/>
        </w:rPr>
        <w:lastRenderedPageBreak/>
        <w:t>the right way</w:t>
      </w:r>
      <w:r w:rsidR="006051E8">
        <w:rPr>
          <w:rFonts w:ascii="Times New Roman" w:hAnsi="Times New Roman" w:cs="Times New Roman"/>
          <w:sz w:val="24"/>
          <w:szCs w:val="24"/>
        </w:rPr>
        <w:t xml:space="preserve"> (</w:t>
      </w:r>
      <w:proofErr w:type="spellStart"/>
      <w:r w:rsidR="00DB2016" w:rsidRPr="006051E8">
        <w:rPr>
          <w:rFonts w:ascii="Times New Roman" w:hAnsi="Times New Roman" w:cs="Times New Roman"/>
          <w:sz w:val="24"/>
          <w:szCs w:val="24"/>
        </w:rPr>
        <w:t>Argyris</w:t>
      </w:r>
      <w:proofErr w:type="spellEnd"/>
      <w:r w:rsidR="006051E8">
        <w:rPr>
          <w:rFonts w:ascii="Times New Roman" w:hAnsi="Times New Roman" w:cs="Times New Roman"/>
          <w:sz w:val="24"/>
          <w:szCs w:val="24"/>
        </w:rPr>
        <w:t xml:space="preserve"> 180)</w:t>
      </w:r>
      <w:r>
        <w:rPr>
          <w:rFonts w:ascii="Times New Roman" w:hAnsi="Times New Roman" w:cs="Times New Roman"/>
          <w:sz w:val="24"/>
          <w:szCs w:val="24"/>
        </w:rPr>
        <w:t xml:space="preserve">. Authority needs to be sufficient enough so that the requirements of the job are fulfilled at all costs. If there is delegation of responsibility and authority, the responsible individuals can be given accountability.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Why do some supervisors fail to delegate effectively? If this situation were a common problem in an organization, what could be done to increase supervisors’ skills in delegating effectively?</w:t>
      </w:r>
    </w:p>
    <w:p w:rsidR="00F40AEF" w:rsidRDefault="00F40AEF" w:rsidP="00F40AE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managers fail to effectively delegate because they are not sure of what parts of the assignment they should delegate. They fail to trust the team’s skills and abilities as they believe they are the only people who can deliver what they want</w:t>
      </w:r>
      <w:r w:rsidR="006051E8">
        <w:rPr>
          <w:rFonts w:ascii="Times New Roman" w:hAnsi="Times New Roman" w:cs="Times New Roman"/>
          <w:sz w:val="24"/>
          <w:szCs w:val="24"/>
        </w:rPr>
        <w:t xml:space="preserve"> (Bell et al. 100)</w:t>
      </w:r>
      <w:r>
        <w:rPr>
          <w:rFonts w:ascii="Times New Roman" w:hAnsi="Times New Roman" w:cs="Times New Roman"/>
          <w:sz w:val="24"/>
          <w:szCs w:val="24"/>
        </w:rPr>
        <w:t>. If this was a problem in an organization, the following would be the best solutions to improve the delegation skills</w:t>
      </w:r>
    </w:p>
    <w:p w:rsidR="00F40AEF" w:rsidRDefault="00F40AEF" w:rsidP="00F40A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Put into consideration all the benefits</w:t>
      </w:r>
    </w:p>
    <w:p w:rsidR="00F40AEF" w:rsidRDefault="00F40AEF" w:rsidP="00F40A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Ensure that the team members are given the right tools</w:t>
      </w:r>
    </w:p>
    <w:p w:rsidR="00F40AEF" w:rsidRPr="00F40AEF" w:rsidRDefault="00F40AEF" w:rsidP="00F40AEF">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Encourage the supervisors to have the letting go skills.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In what way or ways can higher management affect the delegation process?</w:t>
      </w:r>
    </w:p>
    <w:p w:rsidR="00D475AB" w:rsidRPr="00D475AB" w:rsidRDefault="00D475AB" w:rsidP="00D475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Higher management can affect delegation process by not putting into consideration the skills and knowledge of an employee before giving a task. Higher management can also have effects on the process if they have work to do but due to lack of trust they choose not to assign anyone.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In what way or ways can employees affect the delegation process?</w:t>
      </w:r>
    </w:p>
    <w:p w:rsidR="00A75657" w:rsidRDefault="00D475AB" w:rsidP="00A75657">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Employees can have effects on the delegation process because of their knowledge and experience differences</w:t>
      </w:r>
      <w:r w:rsidR="006051E8">
        <w:rPr>
          <w:rFonts w:ascii="Times New Roman" w:hAnsi="Times New Roman" w:cs="Times New Roman"/>
          <w:sz w:val="24"/>
          <w:szCs w:val="24"/>
        </w:rPr>
        <w:t xml:space="preserve"> (Zhang, </w:t>
      </w:r>
      <w:proofErr w:type="spellStart"/>
      <w:r w:rsidR="006051E8">
        <w:rPr>
          <w:rFonts w:ascii="Times New Roman" w:hAnsi="Times New Roman" w:cs="Times New Roman"/>
          <w:sz w:val="24"/>
          <w:szCs w:val="24"/>
        </w:rPr>
        <w:t>Xiaomeng</w:t>
      </w:r>
      <w:proofErr w:type="spellEnd"/>
      <w:r w:rsidR="00DB2016">
        <w:rPr>
          <w:rFonts w:ascii="Times New Roman" w:hAnsi="Times New Roman" w:cs="Times New Roman"/>
          <w:sz w:val="24"/>
          <w:szCs w:val="24"/>
        </w:rPr>
        <w:t xml:space="preserve"> and </w:t>
      </w:r>
      <w:proofErr w:type="spellStart"/>
      <w:r w:rsidR="006051E8">
        <w:rPr>
          <w:rFonts w:ascii="Times New Roman" w:hAnsi="Times New Roman" w:cs="Times New Roman"/>
          <w:sz w:val="24"/>
          <w:szCs w:val="24"/>
        </w:rPr>
        <w:t>Bartol</w:t>
      </w:r>
      <w:proofErr w:type="spellEnd"/>
      <w:r w:rsidR="006051E8">
        <w:rPr>
          <w:rFonts w:ascii="Times New Roman" w:hAnsi="Times New Roman" w:cs="Times New Roman"/>
          <w:sz w:val="24"/>
          <w:szCs w:val="24"/>
        </w:rPr>
        <w:t xml:space="preserve"> 111)</w:t>
      </w:r>
      <w:r>
        <w:rPr>
          <w:rFonts w:ascii="Times New Roman" w:hAnsi="Times New Roman" w:cs="Times New Roman"/>
          <w:sz w:val="24"/>
          <w:szCs w:val="24"/>
        </w:rPr>
        <w:t xml:space="preserve">. Not all employees have similar </w:t>
      </w:r>
      <w:r>
        <w:rPr>
          <w:rFonts w:ascii="Times New Roman" w:hAnsi="Times New Roman" w:cs="Times New Roman"/>
          <w:sz w:val="24"/>
          <w:szCs w:val="24"/>
        </w:rPr>
        <w:lastRenderedPageBreak/>
        <w:t xml:space="preserve">experiences and knowledge. Therefore, as the supervisor when giving out tasks, it is important to weigh what task fits what employee. </w:t>
      </w:r>
    </w:p>
    <w:p w:rsidR="00892F90" w:rsidRPr="00892F90" w:rsidRDefault="00892F90" w:rsidP="00A75657">
      <w:pPr>
        <w:spacing w:line="480" w:lineRule="auto"/>
        <w:ind w:firstLine="720"/>
        <w:rPr>
          <w:rFonts w:ascii="Times New Roman" w:hAnsi="Times New Roman" w:cs="Times New Roman"/>
          <w:b/>
          <w:sz w:val="24"/>
          <w:szCs w:val="24"/>
        </w:rPr>
      </w:pPr>
      <w:r w:rsidRPr="00892F90">
        <w:rPr>
          <w:rFonts w:ascii="Times New Roman" w:hAnsi="Times New Roman" w:cs="Times New Roman"/>
          <w:b/>
          <w:sz w:val="24"/>
          <w:szCs w:val="24"/>
        </w:rPr>
        <w:t xml:space="preserve">Communication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What are the five components of the basic communication process model?</w:t>
      </w:r>
    </w:p>
    <w:p w:rsidR="002B5F19" w:rsidRDefault="002B5F19" w:rsidP="002B5F19">
      <w:pPr>
        <w:pStyle w:val="ListParagraph"/>
        <w:numPr>
          <w:ilvl w:val="0"/>
          <w:numId w:val="4"/>
        </w:numPr>
        <w:spacing w:line="480" w:lineRule="auto"/>
        <w:rPr>
          <w:rFonts w:ascii="Times New Roman" w:hAnsi="Times New Roman" w:cs="Times New Roman"/>
          <w:sz w:val="24"/>
          <w:szCs w:val="24"/>
        </w:rPr>
      </w:pPr>
      <w:r w:rsidRPr="002B5F19">
        <w:rPr>
          <w:rFonts w:ascii="Times New Roman" w:hAnsi="Times New Roman" w:cs="Times New Roman"/>
          <w:sz w:val="24"/>
          <w:szCs w:val="24"/>
        </w:rPr>
        <w:t>Noise; noise is considered as potential effective communication barrier. Noise may include choice of words, distractions and language barriers.</w:t>
      </w:r>
    </w:p>
    <w:p w:rsidR="002B5F19" w:rsidRDefault="006423F0" w:rsidP="002B5F1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Feedback. This is the sent message when responding to another person’s communications</w:t>
      </w:r>
      <w:r w:rsidR="00892F90">
        <w:rPr>
          <w:rFonts w:ascii="Times New Roman" w:hAnsi="Times New Roman" w:cs="Times New Roman"/>
          <w:sz w:val="24"/>
          <w:szCs w:val="24"/>
        </w:rPr>
        <w:t xml:space="preserve"> (</w:t>
      </w:r>
      <w:proofErr w:type="spellStart"/>
      <w:r w:rsidR="00892F90">
        <w:rPr>
          <w:rFonts w:ascii="Times New Roman" w:hAnsi="Times New Roman" w:cs="Times New Roman"/>
          <w:sz w:val="24"/>
          <w:szCs w:val="24"/>
        </w:rPr>
        <w:t>Jarvenpa</w:t>
      </w:r>
      <w:proofErr w:type="spellEnd"/>
      <w:r w:rsidR="00892F90">
        <w:rPr>
          <w:rFonts w:ascii="Times New Roman" w:hAnsi="Times New Roman" w:cs="Times New Roman"/>
          <w:sz w:val="24"/>
          <w:szCs w:val="24"/>
        </w:rPr>
        <w:t xml:space="preserve"> et al. 900)</w:t>
      </w:r>
      <w:r>
        <w:rPr>
          <w:rFonts w:ascii="Times New Roman" w:hAnsi="Times New Roman" w:cs="Times New Roman"/>
          <w:sz w:val="24"/>
          <w:szCs w:val="24"/>
        </w:rPr>
        <w:t>.</w:t>
      </w:r>
    </w:p>
    <w:p w:rsidR="006423F0" w:rsidRDefault="006423F0" w:rsidP="002B5F1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Message encoding. This is the method where a person converts other people’s ideas into either words or gestures then comes up with a message. </w:t>
      </w:r>
    </w:p>
    <w:p w:rsidR="006423F0" w:rsidRDefault="006423F0" w:rsidP="002B5F1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Message decoding. This is how a message’s meaning is interpreted by the involved party.</w:t>
      </w:r>
    </w:p>
    <w:p w:rsidR="002B5F19" w:rsidRPr="006423F0" w:rsidRDefault="006423F0" w:rsidP="006423F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Channel. This is the means via which a message passes along. It could be from emails, phone call, group meeting, reports and face to face talks.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Define each. Identify some of the important forms of electronic communication discussed in the text. (See file MGT. Chapter 06)</w:t>
      </w:r>
    </w:p>
    <w:p w:rsidR="006423F0" w:rsidRDefault="006423F0" w:rsidP="006423F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electronic form of communication may include the following</w:t>
      </w:r>
    </w:p>
    <w:p w:rsidR="006423F0" w:rsidRDefault="006423F0" w:rsidP="006423F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Email</w:t>
      </w:r>
      <w:r w:rsidR="00D475AB">
        <w:rPr>
          <w:rFonts w:ascii="Times New Roman" w:hAnsi="Times New Roman" w:cs="Times New Roman"/>
          <w:sz w:val="24"/>
          <w:szCs w:val="24"/>
        </w:rPr>
        <w:t>. These are information exchanged over telecommunications between two or more users</w:t>
      </w:r>
      <w:r w:rsidR="006051E8">
        <w:rPr>
          <w:rFonts w:ascii="Times New Roman" w:hAnsi="Times New Roman" w:cs="Times New Roman"/>
          <w:sz w:val="24"/>
          <w:szCs w:val="24"/>
        </w:rPr>
        <w:t xml:space="preserve"> (Kaplan </w:t>
      </w:r>
      <w:r w:rsidR="00DB2016">
        <w:rPr>
          <w:rFonts w:ascii="Times New Roman" w:hAnsi="Times New Roman" w:cs="Times New Roman"/>
          <w:sz w:val="24"/>
          <w:szCs w:val="24"/>
        </w:rPr>
        <w:t xml:space="preserve">and </w:t>
      </w:r>
      <w:proofErr w:type="spellStart"/>
      <w:r w:rsidR="006051E8">
        <w:rPr>
          <w:rFonts w:ascii="Times New Roman" w:hAnsi="Times New Roman" w:cs="Times New Roman"/>
          <w:sz w:val="24"/>
          <w:szCs w:val="24"/>
        </w:rPr>
        <w:t>Haenlein</w:t>
      </w:r>
      <w:proofErr w:type="spellEnd"/>
      <w:r w:rsidR="006051E8">
        <w:rPr>
          <w:rFonts w:ascii="Times New Roman" w:hAnsi="Times New Roman" w:cs="Times New Roman"/>
          <w:sz w:val="24"/>
          <w:szCs w:val="24"/>
        </w:rPr>
        <w:t xml:space="preserve"> 63)</w:t>
      </w:r>
      <w:r w:rsidR="00D475AB">
        <w:rPr>
          <w:rFonts w:ascii="Times New Roman" w:hAnsi="Times New Roman" w:cs="Times New Roman"/>
          <w:sz w:val="24"/>
          <w:szCs w:val="24"/>
        </w:rPr>
        <w:t xml:space="preserve">. </w:t>
      </w:r>
    </w:p>
    <w:p w:rsidR="006423F0" w:rsidRDefault="006423F0" w:rsidP="006423F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Instant messaging</w:t>
      </w:r>
      <w:r w:rsidR="00D475AB">
        <w:rPr>
          <w:rFonts w:ascii="Times New Roman" w:hAnsi="Times New Roman" w:cs="Times New Roman"/>
          <w:sz w:val="24"/>
          <w:szCs w:val="24"/>
        </w:rPr>
        <w:t xml:space="preserve">. These are messages that when sent appears on the screen of the recipient the moment it is transmitted. </w:t>
      </w:r>
    </w:p>
    <w:p w:rsidR="006423F0" w:rsidRPr="00F40AEF" w:rsidRDefault="006423F0" w:rsidP="00F40AE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Text messaging</w:t>
      </w:r>
      <w:r w:rsidR="00D475AB">
        <w:rPr>
          <w:rFonts w:ascii="Times New Roman" w:hAnsi="Times New Roman" w:cs="Times New Roman"/>
          <w:sz w:val="24"/>
          <w:szCs w:val="24"/>
        </w:rPr>
        <w:t xml:space="preserve">. The act of sending electronic texts </w:t>
      </w:r>
      <w:r w:rsidR="00F40AEF">
        <w:rPr>
          <w:rFonts w:ascii="Times New Roman" w:hAnsi="Times New Roman" w:cs="Times New Roman"/>
          <w:sz w:val="24"/>
          <w:szCs w:val="24"/>
        </w:rPr>
        <w:t>on mobile phones, laptops or computers.</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Explain the seven different ways in which nonverbal signals influence supervisory communication.</w:t>
      </w:r>
    </w:p>
    <w:p w:rsidR="009F64A3" w:rsidRDefault="009F64A3" w:rsidP="0093642F">
      <w:pPr>
        <w:pStyle w:val="ListParagraph"/>
        <w:numPr>
          <w:ilvl w:val="0"/>
          <w:numId w:val="3"/>
        </w:numPr>
        <w:spacing w:line="480" w:lineRule="auto"/>
        <w:rPr>
          <w:rFonts w:ascii="Times New Roman" w:hAnsi="Times New Roman" w:cs="Times New Roman"/>
          <w:sz w:val="24"/>
          <w:szCs w:val="24"/>
        </w:rPr>
      </w:pPr>
      <w:r w:rsidRPr="0093642F">
        <w:rPr>
          <w:rFonts w:ascii="Times New Roman" w:hAnsi="Times New Roman" w:cs="Times New Roman"/>
          <w:sz w:val="24"/>
          <w:szCs w:val="24"/>
        </w:rPr>
        <w:t xml:space="preserve">Body signals. </w:t>
      </w:r>
      <w:r w:rsidR="00903985" w:rsidRPr="0093642F">
        <w:rPr>
          <w:rFonts w:ascii="Times New Roman" w:hAnsi="Times New Roman" w:cs="Times New Roman"/>
          <w:sz w:val="24"/>
          <w:szCs w:val="24"/>
        </w:rPr>
        <w:t>These are nonverbal signals that a person communicates by their body actions i.e., clenched fist</w:t>
      </w:r>
      <w:r w:rsidR="0093642F" w:rsidRPr="0093642F">
        <w:rPr>
          <w:rFonts w:ascii="Times New Roman" w:hAnsi="Times New Roman" w:cs="Times New Roman"/>
          <w:sz w:val="24"/>
          <w:szCs w:val="24"/>
        </w:rPr>
        <w:t>, crossed arms just to mention a few</w:t>
      </w:r>
      <w:r w:rsidR="006051E8">
        <w:rPr>
          <w:rFonts w:ascii="Times New Roman" w:hAnsi="Times New Roman" w:cs="Times New Roman"/>
          <w:sz w:val="24"/>
          <w:szCs w:val="24"/>
        </w:rPr>
        <w:t xml:space="preserve"> (</w:t>
      </w:r>
      <w:proofErr w:type="spellStart"/>
      <w:r w:rsidR="006051E8">
        <w:rPr>
          <w:rFonts w:ascii="Times New Roman" w:hAnsi="Times New Roman" w:cs="Times New Roman"/>
          <w:sz w:val="24"/>
          <w:szCs w:val="24"/>
        </w:rPr>
        <w:t>Burgoon</w:t>
      </w:r>
      <w:proofErr w:type="spellEnd"/>
      <w:r w:rsidR="006051E8">
        <w:rPr>
          <w:rFonts w:ascii="Times New Roman" w:hAnsi="Times New Roman" w:cs="Times New Roman"/>
          <w:sz w:val="24"/>
          <w:szCs w:val="24"/>
        </w:rPr>
        <w:t xml:space="preserve"> et al. 254)</w:t>
      </w:r>
      <w:r w:rsidR="0093642F" w:rsidRPr="0093642F">
        <w:rPr>
          <w:rFonts w:ascii="Times New Roman" w:hAnsi="Times New Roman" w:cs="Times New Roman"/>
          <w:sz w:val="24"/>
          <w:szCs w:val="24"/>
        </w:rPr>
        <w:t>.</w:t>
      </w:r>
    </w:p>
    <w:p w:rsidR="0093642F" w:rsidRDefault="009F408B"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Voice signals. These are signals that a listener sends to the speaker by emphasizing on the voice tone, particular words or pauses.</w:t>
      </w:r>
    </w:p>
    <w:p w:rsidR="009F408B" w:rsidRDefault="009F408B"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Touching signals. These include touching someone, shaking hands just to get their necessary attention.</w:t>
      </w:r>
    </w:p>
    <w:p w:rsidR="009F408B" w:rsidRDefault="009F408B"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Object signals. These are signals like </w:t>
      </w:r>
      <w:r w:rsidR="002B5F19">
        <w:rPr>
          <w:rFonts w:ascii="Times New Roman" w:hAnsi="Times New Roman" w:cs="Times New Roman"/>
          <w:sz w:val="24"/>
          <w:szCs w:val="24"/>
        </w:rPr>
        <w:t>clothing, desk, chairs or the worn jewelry. One can use these to get audience’s attention.</w:t>
      </w:r>
    </w:p>
    <w:p w:rsidR="002B5F19" w:rsidRDefault="002B5F19"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Time signals. These are signals that require one to always be available or always be on time.</w:t>
      </w:r>
    </w:p>
    <w:p w:rsidR="002B5F19" w:rsidRDefault="002B5F19"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Facial signals. These signals include frowning, smiling, eye contact, or raising eyebrows in response. </w:t>
      </w:r>
    </w:p>
    <w:p w:rsidR="002B5F19" w:rsidRDefault="002B5F19" w:rsidP="009364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Lastly we have space signal. This signal is where an individual stands very close or distances himself from the speaker. </w:t>
      </w:r>
    </w:p>
    <w:p w:rsidR="00DB2016" w:rsidRDefault="00DB2016" w:rsidP="00DB2016">
      <w:pPr>
        <w:spacing w:line="480" w:lineRule="auto"/>
        <w:rPr>
          <w:rFonts w:ascii="Times New Roman" w:hAnsi="Times New Roman" w:cs="Times New Roman"/>
          <w:sz w:val="24"/>
          <w:szCs w:val="24"/>
        </w:rPr>
      </w:pPr>
    </w:p>
    <w:p w:rsidR="00DB2016" w:rsidRPr="00DB2016" w:rsidRDefault="00DB2016" w:rsidP="00DB2016">
      <w:pPr>
        <w:spacing w:line="480" w:lineRule="auto"/>
        <w:rPr>
          <w:rFonts w:ascii="Times New Roman" w:hAnsi="Times New Roman" w:cs="Times New Roman"/>
          <w:sz w:val="24"/>
          <w:szCs w:val="24"/>
        </w:rPr>
      </w:pP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lastRenderedPageBreak/>
        <w:t>What are some examples of linguistic style communication differences that you have experienced? Explain.</w:t>
      </w:r>
    </w:p>
    <w:p w:rsidR="00903985" w:rsidRPr="00903985" w:rsidRDefault="0093642F" w:rsidP="009039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come from Germany. In my country, every communication that we have is straight to the point and blunt. In most cases it leaves very minimal doubt of where a person stands. When I moved to the United States, I realized that a good number hug others too much and they stand very close to each other. One can easily feel misguided because everyone is treated in a similar way. I had a boss who made long pauses and talked slowly. Listening to him was difficult because most of the times I had to try predicting what he would say next. </w:t>
      </w:r>
    </w:p>
    <w:p w:rsidR="00E224FD"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Explain how a supervisor can use feedback to improve communication.</w:t>
      </w:r>
    </w:p>
    <w:p w:rsidR="002C36E8" w:rsidRPr="002C36E8" w:rsidRDefault="0093642F" w:rsidP="002C36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supervisor can use informal communication to </w:t>
      </w:r>
      <w:r w:rsidR="006051E8">
        <w:rPr>
          <w:rFonts w:ascii="Times New Roman" w:hAnsi="Times New Roman" w:cs="Times New Roman"/>
          <w:sz w:val="24"/>
          <w:szCs w:val="24"/>
        </w:rPr>
        <w:t xml:space="preserve">give information to </w:t>
      </w:r>
      <w:r>
        <w:rPr>
          <w:rFonts w:ascii="Times New Roman" w:hAnsi="Times New Roman" w:cs="Times New Roman"/>
          <w:sz w:val="24"/>
          <w:szCs w:val="24"/>
        </w:rPr>
        <w:t>his staff. It would be helpful; because informal communication can help in delivering information in a much more friendly way</w:t>
      </w:r>
      <w:r w:rsidR="006051E8">
        <w:rPr>
          <w:rFonts w:ascii="Times New Roman" w:hAnsi="Times New Roman" w:cs="Times New Roman"/>
          <w:sz w:val="24"/>
          <w:szCs w:val="24"/>
        </w:rPr>
        <w:t xml:space="preserve"> (Davison et al. 97)</w:t>
      </w:r>
      <w:r>
        <w:rPr>
          <w:rFonts w:ascii="Times New Roman" w:hAnsi="Times New Roman" w:cs="Times New Roman"/>
          <w:sz w:val="24"/>
          <w:szCs w:val="24"/>
        </w:rPr>
        <w:t xml:space="preserve">. </w:t>
      </w:r>
      <w:r w:rsidR="002C36E8">
        <w:rPr>
          <w:rFonts w:ascii="Times New Roman" w:hAnsi="Times New Roman" w:cs="Times New Roman"/>
          <w:sz w:val="24"/>
          <w:szCs w:val="24"/>
        </w:rPr>
        <w:t xml:space="preserve">A supervisor can use his communication skills well to give feedback on various aspects that affect an employee. He should always give the employee feedback in a way that motivates him. When this is done, the supervisor will be a more effective leader and the reception from the employee might be different. </w:t>
      </w:r>
    </w:p>
    <w:p w:rsidR="0080361A" w:rsidRDefault="00E224FD" w:rsidP="00E224FD">
      <w:pPr>
        <w:spacing w:line="480" w:lineRule="auto"/>
        <w:rPr>
          <w:rFonts w:ascii="Times New Roman" w:hAnsi="Times New Roman" w:cs="Times New Roman"/>
          <w:b/>
          <w:sz w:val="24"/>
          <w:szCs w:val="24"/>
        </w:rPr>
      </w:pPr>
      <w:r w:rsidRPr="00E224FD">
        <w:rPr>
          <w:rFonts w:ascii="Times New Roman" w:hAnsi="Times New Roman" w:cs="Times New Roman"/>
          <w:b/>
          <w:sz w:val="24"/>
          <w:szCs w:val="24"/>
        </w:rPr>
        <w:t>Define and give an example of active listening.</w:t>
      </w:r>
    </w:p>
    <w:p w:rsidR="002C36E8" w:rsidRDefault="002C36E8" w:rsidP="002C36E8">
      <w:pPr>
        <w:spacing w:line="480" w:lineRule="auto"/>
        <w:ind w:firstLine="720"/>
        <w:rPr>
          <w:rFonts w:ascii="Times New Roman" w:hAnsi="Times New Roman" w:cs="Times New Roman"/>
          <w:sz w:val="24"/>
          <w:szCs w:val="24"/>
        </w:rPr>
      </w:pPr>
      <w:r>
        <w:rPr>
          <w:rFonts w:ascii="Times New Roman" w:hAnsi="Times New Roman" w:cs="Times New Roman"/>
          <w:sz w:val="24"/>
          <w:szCs w:val="24"/>
        </w:rPr>
        <w:t>Active listening is when a person pays close attention to what another person is saying. The aim of active listening is to understand the views and feelings of the speaker</w:t>
      </w:r>
      <w:r w:rsidR="006051E8">
        <w:rPr>
          <w:rFonts w:ascii="Times New Roman" w:hAnsi="Times New Roman" w:cs="Times New Roman"/>
          <w:sz w:val="24"/>
          <w:szCs w:val="24"/>
        </w:rPr>
        <w:t xml:space="preserve"> (Weisberg</w:t>
      </w:r>
      <w:r w:rsidR="00DB2016">
        <w:rPr>
          <w:rFonts w:ascii="Times New Roman" w:hAnsi="Times New Roman" w:cs="Times New Roman"/>
          <w:sz w:val="24"/>
          <w:szCs w:val="24"/>
        </w:rPr>
        <w:t xml:space="preserve"> and Peters</w:t>
      </w:r>
      <w:r w:rsidR="006051E8">
        <w:rPr>
          <w:rFonts w:ascii="Times New Roman" w:hAnsi="Times New Roman" w:cs="Times New Roman"/>
          <w:sz w:val="24"/>
          <w:szCs w:val="24"/>
        </w:rPr>
        <w:t xml:space="preserve"> 433)</w:t>
      </w:r>
      <w:r>
        <w:rPr>
          <w:rFonts w:ascii="Times New Roman" w:hAnsi="Times New Roman" w:cs="Times New Roman"/>
          <w:sz w:val="24"/>
          <w:szCs w:val="24"/>
        </w:rPr>
        <w:t xml:space="preserve">. </w:t>
      </w:r>
      <w:r w:rsidR="00903985">
        <w:rPr>
          <w:rFonts w:ascii="Times New Roman" w:hAnsi="Times New Roman" w:cs="Times New Roman"/>
          <w:sz w:val="24"/>
          <w:szCs w:val="24"/>
        </w:rPr>
        <w:t xml:space="preserve">For example, every time I talk to my boss, I ensure I keep an eye contact and give him cues like “How </w:t>
      </w:r>
      <w:proofErr w:type="spellStart"/>
      <w:r w:rsidR="00903985">
        <w:rPr>
          <w:rFonts w:ascii="Times New Roman" w:hAnsi="Times New Roman" w:cs="Times New Roman"/>
          <w:sz w:val="24"/>
          <w:szCs w:val="24"/>
        </w:rPr>
        <w:t>come”just</w:t>
      </w:r>
      <w:proofErr w:type="spellEnd"/>
      <w:r w:rsidR="00903985">
        <w:rPr>
          <w:rFonts w:ascii="Times New Roman" w:hAnsi="Times New Roman" w:cs="Times New Roman"/>
          <w:sz w:val="24"/>
          <w:szCs w:val="24"/>
        </w:rPr>
        <w:t xml:space="preserve"> for him to know I am paying attention</w:t>
      </w:r>
      <w:r w:rsidR="0093642F">
        <w:rPr>
          <w:rFonts w:ascii="Times New Roman" w:hAnsi="Times New Roman" w:cs="Times New Roman"/>
          <w:sz w:val="24"/>
          <w:szCs w:val="24"/>
        </w:rPr>
        <w:t xml:space="preserve"> to what he is saying</w:t>
      </w:r>
      <w:r w:rsidR="00903985">
        <w:rPr>
          <w:rFonts w:ascii="Times New Roman" w:hAnsi="Times New Roman" w:cs="Times New Roman"/>
          <w:sz w:val="24"/>
          <w:szCs w:val="24"/>
        </w:rPr>
        <w:t xml:space="preserve">. </w:t>
      </w:r>
    </w:p>
    <w:p w:rsidR="006051E8" w:rsidRPr="00DB2016" w:rsidRDefault="006051E8" w:rsidP="006051E8">
      <w:pPr>
        <w:spacing w:line="480" w:lineRule="auto"/>
        <w:rPr>
          <w:rFonts w:ascii="Times New Roman" w:hAnsi="Times New Roman" w:cs="Times New Roman"/>
          <w:sz w:val="24"/>
          <w:szCs w:val="24"/>
        </w:rPr>
      </w:pPr>
    </w:p>
    <w:p w:rsidR="004A2D42" w:rsidRPr="00DB2016" w:rsidRDefault="004A2D42" w:rsidP="004A2D42">
      <w:pPr>
        <w:spacing w:line="480" w:lineRule="auto"/>
        <w:ind w:firstLine="720"/>
        <w:jc w:val="center"/>
        <w:rPr>
          <w:rFonts w:ascii="Times New Roman" w:hAnsi="Times New Roman" w:cs="Times New Roman"/>
          <w:sz w:val="24"/>
          <w:szCs w:val="24"/>
        </w:rPr>
      </w:pPr>
      <w:r w:rsidRPr="00DB2016">
        <w:rPr>
          <w:rFonts w:ascii="Times New Roman" w:hAnsi="Times New Roman" w:cs="Times New Roman"/>
          <w:sz w:val="24"/>
          <w:szCs w:val="24"/>
        </w:rPr>
        <w:lastRenderedPageBreak/>
        <w:t xml:space="preserve">Works </w:t>
      </w:r>
      <w:r w:rsidR="00DB2016" w:rsidRPr="00DB2016">
        <w:rPr>
          <w:rFonts w:ascii="Times New Roman" w:hAnsi="Times New Roman" w:cs="Times New Roman"/>
          <w:sz w:val="24"/>
          <w:szCs w:val="24"/>
        </w:rPr>
        <w:t>C</w:t>
      </w:r>
      <w:r w:rsidRPr="00DB2016">
        <w:rPr>
          <w:rFonts w:ascii="Times New Roman" w:hAnsi="Times New Roman" w:cs="Times New Roman"/>
          <w:sz w:val="24"/>
          <w:szCs w:val="24"/>
        </w:rPr>
        <w:t>ited</w:t>
      </w:r>
    </w:p>
    <w:p w:rsidR="006051E8" w:rsidRDefault="006051E8" w:rsidP="006051E8">
      <w:pPr>
        <w:spacing w:line="480" w:lineRule="auto"/>
        <w:ind w:left="720" w:hanging="720"/>
        <w:rPr>
          <w:rFonts w:ascii="Times New Roman" w:hAnsi="Times New Roman" w:cs="Times New Roman"/>
          <w:sz w:val="24"/>
          <w:szCs w:val="24"/>
        </w:rPr>
      </w:pPr>
      <w:proofErr w:type="spellStart"/>
      <w:r w:rsidRPr="006051E8">
        <w:rPr>
          <w:rFonts w:ascii="Times New Roman" w:hAnsi="Times New Roman" w:cs="Times New Roman"/>
          <w:sz w:val="24"/>
          <w:szCs w:val="24"/>
        </w:rPr>
        <w:t>Argyris</w:t>
      </w:r>
      <w:proofErr w:type="spellEnd"/>
      <w:r w:rsidRPr="006051E8">
        <w:rPr>
          <w:rFonts w:ascii="Times New Roman" w:hAnsi="Times New Roman" w:cs="Times New Roman"/>
          <w:sz w:val="24"/>
          <w:szCs w:val="24"/>
        </w:rPr>
        <w:t xml:space="preserve">, Chris. </w:t>
      </w:r>
      <w:proofErr w:type="gramStart"/>
      <w:r w:rsidRPr="006051E8">
        <w:rPr>
          <w:rFonts w:ascii="Times New Roman" w:hAnsi="Times New Roman" w:cs="Times New Roman"/>
          <w:i/>
          <w:iCs/>
          <w:sz w:val="24"/>
          <w:szCs w:val="24"/>
        </w:rPr>
        <w:t xml:space="preserve">Integrating the Individual and the </w:t>
      </w:r>
      <w:proofErr w:type="spellStart"/>
      <w:r w:rsidRPr="006051E8">
        <w:rPr>
          <w:rFonts w:ascii="Times New Roman" w:hAnsi="Times New Roman" w:cs="Times New Roman"/>
          <w:i/>
          <w:iCs/>
          <w:sz w:val="24"/>
          <w:szCs w:val="24"/>
        </w:rPr>
        <w:t>Organization</w:t>
      </w:r>
      <w:r w:rsidRPr="006051E8">
        <w:rPr>
          <w:rFonts w:ascii="Times New Roman" w:hAnsi="Times New Roman" w:cs="Times New Roman"/>
          <w:sz w:val="24"/>
          <w:szCs w:val="24"/>
        </w:rPr>
        <w:t>.Routledge</w:t>
      </w:r>
      <w:proofErr w:type="spellEnd"/>
      <w:r w:rsidRPr="006051E8">
        <w:rPr>
          <w:rFonts w:ascii="Times New Roman" w:hAnsi="Times New Roman" w:cs="Times New Roman"/>
          <w:sz w:val="24"/>
          <w:szCs w:val="24"/>
        </w:rPr>
        <w:t xml:space="preserve">, </w:t>
      </w:r>
      <w:r>
        <w:rPr>
          <w:rFonts w:ascii="Times New Roman" w:hAnsi="Times New Roman" w:cs="Times New Roman"/>
          <w:sz w:val="24"/>
          <w:szCs w:val="24"/>
        </w:rPr>
        <w:t>(</w:t>
      </w:r>
      <w:r w:rsidRPr="006051E8">
        <w:rPr>
          <w:rFonts w:ascii="Times New Roman" w:hAnsi="Times New Roman" w:cs="Times New Roman"/>
          <w:sz w:val="24"/>
          <w:szCs w:val="24"/>
        </w:rPr>
        <w:t>2017</w:t>
      </w:r>
      <w:r>
        <w:rPr>
          <w:rFonts w:ascii="Times New Roman" w:hAnsi="Times New Roman" w:cs="Times New Roman"/>
          <w:sz w:val="24"/>
          <w:szCs w:val="24"/>
        </w:rPr>
        <w:t>)</w:t>
      </w:r>
      <w:r w:rsidRPr="006051E8">
        <w:rPr>
          <w:rFonts w:ascii="Times New Roman" w:hAnsi="Times New Roman" w:cs="Times New Roman"/>
          <w:sz w:val="24"/>
          <w:szCs w:val="24"/>
        </w:rPr>
        <w:t>.</w:t>
      </w:r>
      <w:proofErr w:type="gramEnd"/>
      <w:r>
        <w:rPr>
          <w:rFonts w:ascii="Times New Roman" w:hAnsi="Times New Roman" w:cs="Times New Roman"/>
          <w:sz w:val="24"/>
          <w:szCs w:val="24"/>
        </w:rPr>
        <w:t xml:space="preserve"> 297-350)</w:t>
      </w:r>
    </w:p>
    <w:p w:rsidR="006051E8" w:rsidRDefault="006051E8" w:rsidP="006051E8">
      <w:pPr>
        <w:spacing w:line="480" w:lineRule="auto"/>
        <w:ind w:left="720" w:hanging="720"/>
        <w:rPr>
          <w:rFonts w:ascii="Times New Roman" w:hAnsi="Times New Roman" w:cs="Times New Roman"/>
          <w:sz w:val="24"/>
          <w:szCs w:val="24"/>
        </w:rPr>
      </w:pPr>
      <w:proofErr w:type="gramStart"/>
      <w:r w:rsidRPr="006051E8">
        <w:rPr>
          <w:rFonts w:ascii="Times New Roman" w:hAnsi="Times New Roman" w:cs="Times New Roman"/>
          <w:sz w:val="24"/>
          <w:szCs w:val="24"/>
        </w:rPr>
        <w:t xml:space="preserve">Bell, Reginald L., and Nancy Dusty </w:t>
      </w:r>
      <w:proofErr w:type="spellStart"/>
      <w:r w:rsidRPr="006051E8">
        <w:rPr>
          <w:rFonts w:ascii="Times New Roman" w:hAnsi="Times New Roman" w:cs="Times New Roman"/>
          <w:sz w:val="24"/>
          <w:szCs w:val="24"/>
        </w:rPr>
        <w:t>Bodie</w:t>
      </w:r>
      <w:proofErr w:type="spellEnd"/>
      <w:r w:rsidRPr="006051E8">
        <w:rPr>
          <w:rFonts w:ascii="Times New Roman" w:hAnsi="Times New Roman" w:cs="Times New Roman"/>
          <w:sz w:val="24"/>
          <w:szCs w:val="24"/>
        </w:rPr>
        <w:t>.</w:t>
      </w:r>
      <w:proofErr w:type="gramEnd"/>
      <w:r w:rsidRPr="006051E8">
        <w:rPr>
          <w:rFonts w:ascii="Times New Roman" w:hAnsi="Times New Roman" w:cs="Times New Roman"/>
          <w:sz w:val="24"/>
          <w:szCs w:val="24"/>
        </w:rPr>
        <w:t xml:space="preserve"> "Delegation, authority and responsibility: Removing the rhetorical obstructions in the way of an old paradigm." </w:t>
      </w:r>
      <w:r w:rsidRPr="006051E8">
        <w:rPr>
          <w:rFonts w:ascii="Times New Roman" w:hAnsi="Times New Roman" w:cs="Times New Roman"/>
          <w:i/>
          <w:iCs/>
          <w:sz w:val="24"/>
          <w:szCs w:val="24"/>
        </w:rPr>
        <w:t>Journal of Leadership, Accountability and Ethics</w:t>
      </w:r>
      <w:r>
        <w:rPr>
          <w:rFonts w:ascii="Times New Roman" w:hAnsi="Times New Roman" w:cs="Times New Roman"/>
          <w:sz w:val="24"/>
          <w:szCs w:val="24"/>
        </w:rPr>
        <w:t xml:space="preserve"> 9.2 (2012): 94-108</w:t>
      </w:r>
    </w:p>
    <w:p w:rsidR="006051E8" w:rsidRDefault="006051E8" w:rsidP="006051E8">
      <w:pPr>
        <w:spacing w:line="480" w:lineRule="auto"/>
        <w:ind w:left="720" w:hanging="720"/>
        <w:rPr>
          <w:rFonts w:ascii="Times New Roman" w:hAnsi="Times New Roman" w:cs="Times New Roman"/>
          <w:sz w:val="24"/>
          <w:szCs w:val="24"/>
        </w:rPr>
      </w:pPr>
      <w:proofErr w:type="spellStart"/>
      <w:proofErr w:type="gramStart"/>
      <w:r w:rsidRPr="006051E8">
        <w:rPr>
          <w:rFonts w:ascii="Times New Roman" w:hAnsi="Times New Roman" w:cs="Times New Roman"/>
          <w:sz w:val="24"/>
          <w:szCs w:val="24"/>
        </w:rPr>
        <w:t>Burgoon</w:t>
      </w:r>
      <w:proofErr w:type="spellEnd"/>
      <w:r w:rsidRPr="006051E8">
        <w:rPr>
          <w:rFonts w:ascii="Times New Roman" w:hAnsi="Times New Roman" w:cs="Times New Roman"/>
          <w:sz w:val="24"/>
          <w:szCs w:val="24"/>
        </w:rPr>
        <w:t xml:space="preserve">, </w:t>
      </w:r>
      <w:proofErr w:type="spellStart"/>
      <w:r w:rsidRPr="006051E8">
        <w:rPr>
          <w:rFonts w:ascii="Times New Roman" w:hAnsi="Times New Roman" w:cs="Times New Roman"/>
          <w:sz w:val="24"/>
          <w:szCs w:val="24"/>
        </w:rPr>
        <w:t>Judee</w:t>
      </w:r>
      <w:proofErr w:type="spellEnd"/>
      <w:r w:rsidRPr="006051E8">
        <w:rPr>
          <w:rFonts w:ascii="Times New Roman" w:hAnsi="Times New Roman" w:cs="Times New Roman"/>
          <w:sz w:val="24"/>
          <w:szCs w:val="24"/>
        </w:rPr>
        <w:t xml:space="preserve"> K., Laura K. Guerrero, and Valerie </w:t>
      </w:r>
      <w:proofErr w:type="spellStart"/>
      <w:r w:rsidRPr="006051E8">
        <w:rPr>
          <w:rFonts w:ascii="Times New Roman" w:hAnsi="Times New Roman" w:cs="Times New Roman"/>
          <w:sz w:val="24"/>
          <w:szCs w:val="24"/>
        </w:rPr>
        <w:t>Manusov</w:t>
      </w:r>
      <w:proofErr w:type="spellEnd"/>
      <w:r w:rsidRPr="006051E8">
        <w:rPr>
          <w:rFonts w:ascii="Times New Roman" w:hAnsi="Times New Roman" w:cs="Times New Roman"/>
          <w:sz w:val="24"/>
          <w:szCs w:val="24"/>
        </w:rPr>
        <w:t>.</w:t>
      </w:r>
      <w:proofErr w:type="gramEnd"/>
      <w:r w:rsidRPr="006051E8">
        <w:rPr>
          <w:rFonts w:ascii="Times New Roman" w:hAnsi="Times New Roman" w:cs="Times New Roman"/>
          <w:sz w:val="24"/>
          <w:szCs w:val="24"/>
        </w:rPr>
        <w:t xml:space="preserve"> "Nonverbal signals." </w:t>
      </w:r>
      <w:r w:rsidRPr="006051E8">
        <w:rPr>
          <w:rFonts w:ascii="Times New Roman" w:hAnsi="Times New Roman" w:cs="Times New Roman"/>
          <w:i/>
          <w:iCs/>
          <w:sz w:val="24"/>
          <w:szCs w:val="24"/>
        </w:rPr>
        <w:t>The SAGE handbook of interpersonal communication</w:t>
      </w:r>
      <w:r w:rsidRPr="006051E8">
        <w:rPr>
          <w:rFonts w:ascii="Times New Roman" w:hAnsi="Times New Roman" w:cs="Times New Roman"/>
          <w:sz w:val="24"/>
          <w:szCs w:val="24"/>
        </w:rPr>
        <w:t xml:space="preserve"> (2011): 239-280.</w:t>
      </w:r>
    </w:p>
    <w:p w:rsidR="006051E8" w:rsidRDefault="006051E8" w:rsidP="006051E8">
      <w:pPr>
        <w:spacing w:line="480" w:lineRule="auto"/>
        <w:ind w:left="720" w:hanging="720"/>
        <w:rPr>
          <w:rFonts w:ascii="Times New Roman" w:hAnsi="Times New Roman" w:cs="Times New Roman"/>
          <w:sz w:val="24"/>
          <w:szCs w:val="24"/>
        </w:rPr>
      </w:pPr>
      <w:proofErr w:type="gramStart"/>
      <w:r w:rsidRPr="006051E8">
        <w:rPr>
          <w:rFonts w:ascii="Times New Roman" w:hAnsi="Times New Roman" w:cs="Times New Roman"/>
          <w:sz w:val="24"/>
          <w:szCs w:val="24"/>
        </w:rPr>
        <w:t xml:space="preserve">Davison, Robert M., Carol XJ </w:t>
      </w:r>
      <w:proofErr w:type="spellStart"/>
      <w:r w:rsidRPr="006051E8">
        <w:rPr>
          <w:rFonts w:ascii="Times New Roman" w:hAnsi="Times New Roman" w:cs="Times New Roman"/>
          <w:sz w:val="24"/>
          <w:szCs w:val="24"/>
        </w:rPr>
        <w:t>Ou</w:t>
      </w:r>
      <w:proofErr w:type="spellEnd"/>
      <w:r w:rsidRPr="006051E8">
        <w:rPr>
          <w:rFonts w:ascii="Times New Roman" w:hAnsi="Times New Roman" w:cs="Times New Roman"/>
          <w:sz w:val="24"/>
          <w:szCs w:val="24"/>
        </w:rPr>
        <w:t xml:space="preserve">, and Maris G. </w:t>
      </w:r>
      <w:proofErr w:type="spellStart"/>
      <w:r w:rsidRPr="006051E8">
        <w:rPr>
          <w:rFonts w:ascii="Times New Roman" w:hAnsi="Times New Roman" w:cs="Times New Roman"/>
          <w:sz w:val="24"/>
          <w:szCs w:val="24"/>
        </w:rPr>
        <w:t>Martinsons</w:t>
      </w:r>
      <w:proofErr w:type="spellEnd"/>
      <w:r w:rsidRPr="006051E8">
        <w:rPr>
          <w:rFonts w:ascii="Times New Roman" w:hAnsi="Times New Roman" w:cs="Times New Roman"/>
          <w:sz w:val="24"/>
          <w:szCs w:val="24"/>
        </w:rPr>
        <w:t>."Information technology to support informal knowledge sharing."</w:t>
      </w:r>
      <w:proofErr w:type="gramEnd"/>
      <w:r w:rsidRPr="006051E8">
        <w:rPr>
          <w:rFonts w:ascii="Times New Roman" w:hAnsi="Times New Roman" w:cs="Times New Roman"/>
          <w:i/>
          <w:iCs/>
          <w:sz w:val="24"/>
          <w:szCs w:val="24"/>
        </w:rPr>
        <w:t>Information Systems Journal</w:t>
      </w:r>
      <w:r w:rsidRPr="006051E8">
        <w:rPr>
          <w:rFonts w:ascii="Times New Roman" w:hAnsi="Times New Roman" w:cs="Times New Roman"/>
          <w:sz w:val="24"/>
          <w:szCs w:val="24"/>
        </w:rPr>
        <w:t xml:space="preserve"> 23.1 (2013): 89-109.</w:t>
      </w:r>
    </w:p>
    <w:p w:rsidR="00892F90" w:rsidRDefault="00892F90" w:rsidP="00892F90">
      <w:pPr>
        <w:spacing w:line="480" w:lineRule="auto"/>
        <w:ind w:left="720" w:hanging="720"/>
        <w:rPr>
          <w:rFonts w:ascii="Times New Roman" w:hAnsi="Times New Roman" w:cs="Times New Roman"/>
          <w:sz w:val="24"/>
          <w:szCs w:val="24"/>
        </w:rPr>
      </w:pPr>
      <w:proofErr w:type="spellStart"/>
      <w:proofErr w:type="gramStart"/>
      <w:r w:rsidRPr="00892F90">
        <w:rPr>
          <w:rFonts w:ascii="Times New Roman" w:hAnsi="Times New Roman" w:cs="Times New Roman"/>
          <w:sz w:val="24"/>
          <w:szCs w:val="24"/>
        </w:rPr>
        <w:t>Jarvenpaa</w:t>
      </w:r>
      <w:proofErr w:type="spellEnd"/>
      <w:r w:rsidRPr="00892F90">
        <w:rPr>
          <w:rFonts w:ascii="Times New Roman" w:hAnsi="Times New Roman" w:cs="Times New Roman"/>
          <w:sz w:val="24"/>
          <w:szCs w:val="24"/>
        </w:rPr>
        <w:t xml:space="preserve">, </w:t>
      </w:r>
      <w:proofErr w:type="spellStart"/>
      <w:r w:rsidRPr="00892F90">
        <w:rPr>
          <w:rFonts w:ascii="Times New Roman" w:hAnsi="Times New Roman" w:cs="Times New Roman"/>
          <w:sz w:val="24"/>
          <w:szCs w:val="24"/>
        </w:rPr>
        <w:t>Sirkka</w:t>
      </w:r>
      <w:proofErr w:type="spellEnd"/>
      <w:r w:rsidRPr="00892F90">
        <w:rPr>
          <w:rFonts w:ascii="Times New Roman" w:hAnsi="Times New Roman" w:cs="Times New Roman"/>
          <w:sz w:val="24"/>
          <w:szCs w:val="24"/>
        </w:rPr>
        <w:t xml:space="preserve"> L., and Dorothy E. </w:t>
      </w:r>
      <w:proofErr w:type="spellStart"/>
      <w:r w:rsidRPr="00892F90">
        <w:rPr>
          <w:rFonts w:ascii="Times New Roman" w:hAnsi="Times New Roman" w:cs="Times New Roman"/>
          <w:sz w:val="24"/>
          <w:szCs w:val="24"/>
        </w:rPr>
        <w:t>Leidner</w:t>
      </w:r>
      <w:proofErr w:type="spellEnd"/>
      <w:r w:rsidRPr="00892F90">
        <w:rPr>
          <w:rFonts w:ascii="Times New Roman" w:hAnsi="Times New Roman" w:cs="Times New Roman"/>
          <w:sz w:val="24"/>
          <w:szCs w:val="24"/>
        </w:rPr>
        <w:t>.</w:t>
      </w:r>
      <w:proofErr w:type="gramEnd"/>
      <w:r w:rsidRPr="00892F90">
        <w:rPr>
          <w:rFonts w:ascii="Times New Roman" w:hAnsi="Times New Roman" w:cs="Times New Roman"/>
          <w:sz w:val="24"/>
          <w:szCs w:val="24"/>
        </w:rPr>
        <w:t xml:space="preserve"> "Communication and trust in global virtual teams." </w:t>
      </w:r>
      <w:r w:rsidRPr="00892F90">
        <w:rPr>
          <w:rFonts w:ascii="Times New Roman" w:hAnsi="Times New Roman" w:cs="Times New Roman"/>
          <w:i/>
          <w:iCs/>
          <w:sz w:val="24"/>
          <w:szCs w:val="24"/>
        </w:rPr>
        <w:t>Organization science</w:t>
      </w:r>
      <w:r w:rsidRPr="00892F90">
        <w:rPr>
          <w:rFonts w:ascii="Times New Roman" w:hAnsi="Times New Roman" w:cs="Times New Roman"/>
          <w:sz w:val="24"/>
          <w:szCs w:val="24"/>
        </w:rPr>
        <w:t xml:space="preserve"> 10.6 (1999): 791-815.</w:t>
      </w:r>
      <w:bookmarkStart w:id="0" w:name="_GoBack"/>
      <w:bookmarkEnd w:id="0"/>
    </w:p>
    <w:p w:rsidR="006051E8" w:rsidRDefault="006051E8" w:rsidP="006051E8">
      <w:pPr>
        <w:spacing w:line="480" w:lineRule="auto"/>
        <w:ind w:left="720" w:hanging="720"/>
        <w:rPr>
          <w:rFonts w:ascii="Times New Roman" w:hAnsi="Times New Roman" w:cs="Times New Roman"/>
          <w:sz w:val="24"/>
          <w:szCs w:val="24"/>
        </w:rPr>
      </w:pPr>
      <w:proofErr w:type="gramStart"/>
      <w:r w:rsidRPr="006051E8">
        <w:rPr>
          <w:rFonts w:ascii="Times New Roman" w:hAnsi="Times New Roman" w:cs="Times New Roman"/>
          <w:sz w:val="24"/>
          <w:szCs w:val="24"/>
        </w:rPr>
        <w:t xml:space="preserve">Kaplan, Andreas M., and Michael </w:t>
      </w:r>
      <w:proofErr w:type="spellStart"/>
      <w:r w:rsidRPr="006051E8">
        <w:rPr>
          <w:rFonts w:ascii="Times New Roman" w:hAnsi="Times New Roman" w:cs="Times New Roman"/>
          <w:sz w:val="24"/>
          <w:szCs w:val="24"/>
        </w:rPr>
        <w:t>Haenlein</w:t>
      </w:r>
      <w:proofErr w:type="spellEnd"/>
      <w:r w:rsidRPr="006051E8">
        <w:rPr>
          <w:rFonts w:ascii="Times New Roman" w:hAnsi="Times New Roman" w:cs="Times New Roman"/>
          <w:sz w:val="24"/>
          <w:szCs w:val="24"/>
        </w:rPr>
        <w:t>.</w:t>
      </w:r>
      <w:proofErr w:type="gramEnd"/>
      <w:r w:rsidRPr="006051E8">
        <w:rPr>
          <w:rFonts w:ascii="Times New Roman" w:hAnsi="Times New Roman" w:cs="Times New Roman"/>
          <w:sz w:val="24"/>
          <w:szCs w:val="24"/>
        </w:rPr>
        <w:t xml:space="preserve"> "Users of the world, unite! </w:t>
      </w:r>
      <w:proofErr w:type="gramStart"/>
      <w:r w:rsidRPr="006051E8">
        <w:rPr>
          <w:rFonts w:ascii="Times New Roman" w:hAnsi="Times New Roman" w:cs="Times New Roman"/>
          <w:sz w:val="24"/>
          <w:szCs w:val="24"/>
        </w:rPr>
        <w:t>The challenges and opportunities of Social Media."</w:t>
      </w:r>
      <w:proofErr w:type="gramEnd"/>
      <w:r w:rsidRPr="006051E8">
        <w:rPr>
          <w:rFonts w:ascii="Times New Roman" w:hAnsi="Times New Roman" w:cs="Times New Roman"/>
          <w:i/>
          <w:iCs/>
          <w:sz w:val="24"/>
          <w:szCs w:val="24"/>
        </w:rPr>
        <w:t>Business horizons</w:t>
      </w:r>
      <w:r w:rsidRPr="006051E8">
        <w:rPr>
          <w:rFonts w:ascii="Times New Roman" w:hAnsi="Times New Roman" w:cs="Times New Roman"/>
          <w:sz w:val="24"/>
          <w:szCs w:val="24"/>
        </w:rPr>
        <w:t xml:space="preserve"> 53.1 (2010): 59-68.</w:t>
      </w:r>
    </w:p>
    <w:p w:rsidR="004A2D42" w:rsidRDefault="004A2D42" w:rsidP="004A2D42">
      <w:pPr>
        <w:spacing w:line="480" w:lineRule="auto"/>
        <w:ind w:left="720" w:hanging="720"/>
        <w:rPr>
          <w:rFonts w:ascii="Times New Roman" w:hAnsi="Times New Roman" w:cs="Times New Roman"/>
          <w:sz w:val="24"/>
          <w:szCs w:val="24"/>
        </w:rPr>
      </w:pPr>
      <w:proofErr w:type="gramStart"/>
      <w:r w:rsidRPr="004A2D42">
        <w:rPr>
          <w:rFonts w:ascii="Times New Roman" w:hAnsi="Times New Roman" w:cs="Times New Roman"/>
          <w:sz w:val="24"/>
          <w:szCs w:val="24"/>
        </w:rPr>
        <w:t xml:space="preserve">Newman, Alexander, </w:t>
      </w:r>
      <w:proofErr w:type="spellStart"/>
      <w:r w:rsidRPr="004A2D42">
        <w:rPr>
          <w:rFonts w:ascii="Times New Roman" w:hAnsi="Times New Roman" w:cs="Times New Roman"/>
          <w:sz w:val="24"/>
          <w:szCs w:val="24"/>
        </w:rPr>
        <w:t>Rani</w:t>
      </w:r>
      <w:proofErr w:type="spellEnd"/>
      <w:r w:rsidRPr="004A2D42">
        <w:rPr>
          <w:rFonts w:ascii="Times New Roman" w:hAnsi="Times New Roman" w:cs="Times New Roman"/>
          <w:sz w:val="24"/>
          <w:szCs w:val="24"/>
        </w:rPr>
        <w:t xml:space="preserve"> </w:t>
      </w:r>
      <w:proofErr w:type="spellStart"/>
      <w:r w:rsidRPr="004A2D42">
        <w:rPr>
          <w:rFonts w:ascii="Times New Roman" w:hAnsi="Times New Roman" w:cs="Times New Roman"/>
          <w:sz w:val="24"/>
          <w:szCs w:val="24"/>
        </w:rPr>
        <w:t>Thanacoody</w:t>
      </w:r>
      <w:proofErr w:type="spellEnd"/>
      <w:r w:rsidRPr="004A2D42">
        <w:rPr>
          <w:rFonts w:ascii="Times New Roman" w:hAnsi="Times New Roman" w:cs="Times New Roman"/>
          <w:sz w:val="24"/>
          <w:szCs w:val="24"/>
        </w:rPr>
        <w:t xml:space="preserve">, and Wendy </w:t>
      </w:r>
      <w:proofErr w:type="spellStart"/>
      <w:r w:rsidRPr="004A2D42">
        <w:rPr>
          <w:rFonts w:ascii="Times New Roman" w:hAnsi="Times New Roman" w:cs="Times New Roman"/>
          <w:sz w:val="24"/>
          <w:szCs w:val="24"/>
        </w:rPr>
        <w:t>Hui</w:t>
      </w:r>
      <w:proofErr w:type="spellEnd"/>
      <w:r w:rsidRPr="004A2D42">
        <w:rPr>
          <w:rFonts w:ascii="Times New Roman" w:hAnsi="Times New Roman" w:cs="Times New Roman"/>
          <w:sz w:val="24"/>
          <w:szCs w:val="24"/>
        </w:rPr>
        <w:t>.</w:t>
      </w:r>
      <w:proofErr w:type="gramEnd"/>
      <w:r w:rsidRPr="004A2D42">
        <w:rPr>
          <w:rFonts w:ascii="Times New Roman" w:hAnsi="Times New Roman" w:cs="Times New Roman"/>
          <w:sz w:val="24"/>
          <w:szCs w:val="24"/>
        </w:rPr>
        <w:t xml:space="preserve"> "The impact of employee perceptions of training on organizational commitment and turnover intentions: a study of multinationals in the Chinese service sector." </w:t>
      </w:r>
      <w:r w:rsidRPr="004A2D42">
        <w:rPr>
          <w:rFonts w:ascii="Times New Roman" w:hAnsi="Times New Roman" w:cs="Times New Roman"/>
          <w:i/>
          <w:iCs/>
          <w:sz w:val="24"/>
          <w:szCs w:val="24"/>
        </w:rPr>
        <w:t>The International Journal of Human Resource Management</w:t>
      </w:r>
      <w:r w:rsidRPr="004A2D42">
        <w:rPr>
          <w:rFonts w:ascii="Times New Roman" w:hAnsi="Times New Roman" w:cs="Times New Roman"/>
          <w:sz w:val="24"/>
          <w:szCs w:val="24"/>
        </w:rPr>
        <w:t xml:space="preserve"> 22.8 (2011): 1765-1787.</w:t>
      </w:r>
    </w:p>
    <w:p w:rsidR="006051E8" w:rsidRDefault="006051E8" w:rsidP="006051E8">
      <w:pPr>
        <w:spacing w:line="480" w:lineRule="auto"/>
        <w:ind w:left="720" w:hanging="720"/>
        <w:rPr>
          <w:rFonts w:ascii="Times New Roman" w:hAnsi="Times New Roman" w:cs="Times New Roman"/>
          <w:sz w:val="24"/>
          <w:szCs w:val="24"/>
        </w:rPr>
      </w:pPr>
      <w:proofErr w:type="gramStart"/>
      <w:r w:rsidRPr="006051E8">
        <w:rPr>
          <w:rFonts w:ascii="Times New Roman" w:hAnsi="Times New Roman" w:cs="Times New Roman"/>
          <w:sz w:val="24"/>
          <w:szCs w:val="24"/>
        </w:rPr>
        <w:t xml:space="preserve">Weisberg, Mark, and Jean </w:t>
      </w:r>
      <w:proofErr w:type="spellStart"/>
      <w:r w:rsidRPr="006051E8">
        <w:rPr>
          <w:rFonts w:ascii="Times New Roman" w:hAnsi="Times New Roman" w:cs="Times New Roman"/>
          <w:sz w:val="24"/>
          <w:szCs w:val="24"/>
        </w:rPr>
        <w:t>Koh</w:t>
      </w:r>
      <w:proofErr w:type="spellEnd"/>
      <w:r w:rsidRPr="006051E8">
        <w:rPr>
          <w:rFonts w:ascii="Times New Roman" w:hAnsi="Times New Roman" w:cs="Times New Roman"/>
          <w:sz w:val="24"/>
          <w:szCs w:val="24"/>
        </w:rPr>
        <w:t xml:space="preserve"> Peters."Experiments in listening."</w:t>
      </w:r>
      <w:proofErr w:type="gramEnd"/>
      <w:r w:rsidRPr="006051E8">
        <w:rPr>
          <w:rFonts w:ascii="Times New Roman" w:hAnsi="Times New Roman" w:cs="Times New Roman"/>
          <w:i/>
          <w:iCs/>
          <w:sz w:val="24"/>
          <w:szCs w:val="24"/>
        </w:rPr>
        <w:t>Journal of Legal Education</w:t>
      </w:r>
      <w:r w:rsidRPr="006051E8">
        <w:rPr>
          <w:rFonts w:ascii="Times New Roman" w:hAnsi="Times New Roman" w:cs="Times New Roman"/>
          <w:sz w:val="24"/>
          <w:szCs w:val="24"/>
        </w:rPr>
        <w:t xml:space="preserve"> 57.3 (2007): 427-447.</w:t>
      </w:r>
    </w:p>
    <w:p w:rsidR="006051E8" w:rsidRPr="006051E8" w:rsidRDefault="006051E8" w:rsidP="00892F90">
      <w:pPr>
        <w:spacing w:line="480" w:lineRule="auto"/>
        <w:ind w:left="720" w:hanging="720"/>
        <w:rPr>
          <w:rFonts w:ascii="Times New Roman" w:hAnsi="Times New Roman" w:cs="Times New Roman"/>
          <w:sz w:val="24"/>
          <w:szCs w:val="24"/>
        </w:rPr>
      </w:pPr>
      <w:proofErr w:type="gramStart"/>
      <w:r w:rsidRPr="006051E8">
        <w:rPr>
          <w:rFonts w:ascii="Times New Roman" w:hAnsi="Times New Roman" w:cs="Times New Roman"/>
          <w:sz w:val="24"/>
          <w:szCs w:val="24"/>
        </w:rPr>
        <w:lastRenderedPageBreak/>
        <w:t xml:space="preserve">Zhang, </w:t>
      </w:r>
      <w:proofErr w:type="spellStart"/>
      <w:r w:rsidRPr="006051E8">
        <w:rPr>
          <w:rFonts w:ascii="Times New Roman" w:hAnsi="Times New Roman" w:cs="Times New Roman"/>
          <w:sz w:val="24"/>
          <w:szCs w:val="24"/>
        </w:rPr>
        <w:t>Xiaomeng</w:t>
      </w:r>
      <w:proofErr w:type="spellEnd"/>
      <w:r w:rsidRPr="006051E8">
        <w:rPr>
          <w:rFonts w:ascii="Times New Roman" w:hAnsi="Times New Roman" w:cs="Times New Roman"/>
          <w:sz w:val="24"/>
          <w:szCs w:val="24"/>
        </w:rPr>
        <w:t xml:space="preserve">, and Kathryn M. </w:t>
      </w:r>
      <w:proofErr w:type="spellStart"/>
      <w:r w:rsidRPr="006051E8">
        <w:rPr>
          <w:rFonts w:ascii="Times New Roman" w:hAnsi="Times New Roman" w:cs="Times New Roman"/>
          <w:sz w:val="24"/>
          <w:szCs w:val="24"/>
        </w:rPr>
        <w:t>Bartol</w:t>
      </w:r>
      <w:proofErr w:type="spellEnd"/>
      <w:r w:rsidRPr="006051E8">
        <w:rPr>
          <w:rFonts w:ascii="Times New Roman" w:hAnsi="Times New Roman" w:cs="Times New Roman"/>
          <w:sz w:val="24"/>
          <w:szCs w:val="24"/>
        </w:rPr>
        <w:t>."Linking empowering leadership and employee creativity: The influence of psychological empowerment, intrinsic motivation, and creative process engagement."</w:t>
      </w:r>
      <w:proofErr w:type="gramEnd"/>
      <w:r w:rsidRPr="006051E8">
        <w:rPr>
          <w:rFonts w:ascii="Times New Roman" w:hAnsi="Times New Roman" w:cs="Times New Roman"/>
          <w:i/>
          <w:iCs/>
          <w:sz w:val="24"/>
          <w:szCs w:val="24"/>
        </w:rPr>
        <w:t>Academy of management journal</w:t>
      </w:r>
      <w:r w:rsidRPr="006051E8">
        <w:rPr>
          <w:rFonts w:ascii="Times New Roman" w:hAnsi="Times New Roman" w:cs="Times New Roman"/>
          <w:sz w:val="24"/>
          <w:szCs w:val="24"/>
        </w:rPr>
        <w:t xml:space="preserve"> 53.1 (2010): 107-128.</w:t>
      </w:r>
    </w:p>
    <w:p w:rsidR="006051E8" w:rsidRPr="004A2D42" w:rsidRDefault="006051E8" w:rsidP="004A2D42">
      <w:pPr>
        <w:spacing w:line="480" w:lineRule="auto"/>
        <w:ind w:left="720" w:hanging="720"/>
        <w:rPr>
          <w:rFonts w:ascii="Times New Roman" w:hAnsi="Times New Roman" w:cs="Times New Roman"/>
          <w:sz w:val="24"/>
          <w:szCs w:val="24"/>
        </w:rPr>
      </w:pPr>
    </w:p>
    <w:p w:rsidR="004A2D42" w:rsidRPr="004A2D42" w:rsidRDefault="004A2D42" w:rsidP="004A2D42">
      <w:pPr>
        <w:spacing w:line="480" w:lineRule="auto"/>
        <w:ind w:left="720" w:hanging="720"/>
        <w:rPr>
          <w:rFonts w:ascii="Times New Roman" w:hAnsi="Times New Roman" w:cs="Times New Roman"/>
          <w:sz w:val="24"/>
          <w:szCs w:val="24"/>
        </w:rPr>
      </w:pPr>
    </w:p>
    <w:p w:rsidR="004A2D42" w:rsidRPr="002C36E8" w:rsidRDefault="004A2D42" w:rsidP="002C36E8">
      <w:pPr>
        <w:spacing w:line="480" w:lineRule="auto"/>
        <w:ind w:firstLine="720"/>
        <w:rPr>
          <w:rFonts w:ascii="Times New Roman" w:hAnsi="Times New Roman" w:cs="Times New Roman"/>
          <w:sz w:val="24"/>
          <w:szCs w:val="24"/>
        </w:rPr>
      </w:pPr>
    </w:p>
    <w:sectPr w:rsidR="004A2D42" w:rsidRPr="002C36E8" w:rsidSect="003D2A1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6C1" w:rsidRDefault="007916C1" w:rsidP="00E224FD">
      <w:pPr>
        <w:spacing w:after="0" w:line="240" w:lineRule="auto"/>
      </w:pPr>
      <w:r>
        <w:separator/>
      </w:r>
    </w:p>
  </w:endnote>
  <w:endnote w:type="continuationSeparator" w:id="0">
    <w:p w:rsidR="007916C1" w:rsidRDefault="007916C1" w:rsidP="00E224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6C1" w:rsidRDefault="007916C1" w:rsidP="00E224FD">
      <w:pPr>
        <w:spacing w:after="0" w:line="240" w:lineRule="auto"/>
      </w:pPr>
      <w:r>
        <w:separator/>
      </w:r>
    </w:p>
  </w:footnote>
  <w:footnote w:type="continuationSeparator" w:id="0">
    <w:p w:rsidR="007916C1" w:rsidRDefault="007916C1" w:rsidP="00E224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D42" w:rsidRPr="004A2D42" w:rsidRDefault="004A2D42">
    <w:pPr>
      <w:pStyle w:val="Header"/>
      <w:jc w:val="right"/>
      <w:rPr>
        <w:rFonts w:ascii="Times New Roman" w:hAnsi="Times New Roman" w:cs="Times New Roman"/>
        <w:sz w:val="24"/>
        <w:szCs w:val="24"/>
      </w:rPr>
    </w:pPr>
    <w:r w:rsidRPr="004A2D42">
      <w:rPr>
        <w:rFonts w:ascii="Times New Roman" w:hAnsi="Times New Roman" w:cs="Times New Roman"/>
        <w:sz w:val="24"/>
        <w:szCs w:val="24"/>
      </w:rPr>
      <w:t xml:space="preserve">Insert Surname </w:t>
    </w:r>
    <w:sdt>
      <w:sdtPr>
        <w:rPr>
          <w:rFonts w:ascii="Times New Roman" w:hAnsi="Times New Roman" w:cs="Times New Roman"/>
          <w:sz w:val="24"/>
          <w:szCs w:val="24"/>
        </w:rPr>
        <w:id w:val="-1022543754"/>
        <w:docPartObj>
          <w:docPartGallery w:val="Page Numbers (Top of Page)"/>
          <w:docPartUnique/>
        </w:docPartObj>
      </w:sdtPr>
      <w:sdtEndPr>
        <w:rPr>
          <w:noProof/>
        </w:rPr>
      </w:sdtEndPr>
      <w:sdtContent>
        <w:r w:rsidR="00BE59C4" w:rsidRPr="004A2D42">
          <w:rPr>
            <w:rFonts w:ascii="Times New Roman" w:hAnsi="Times New Roman" w:cs="Times New Roman"/>
            <w:sz w:val="24"/>
            <w:szCs w:val="24"/>
          </w:rPr>
          <w:fldChar w:fldCharType="begin"/>
        </w:r>
        <w:r w:rsidRPr="004A2D42">
          <w:rPr>
            <w:rFonts w:ascii="Times New Roman" w:hAnsi="Times New Roman" w:cs="Times New Roman"/>
            <w:sz w:val="24"/>
            <w:szCs w:val="24"/>
          </w:rPr>
          <w:instrText xml:space="preserve"> PAGE   \* MERGEFORMAT </w:instrText>
        </w:r>
        <w:r w:rsidR="00BE59C4" w:rsidRPr="004A2D42">
          <w:rPr>
            <w:rFonts w:ascii="Times New Roman" w:hAnsi="Times New Roman" w:cs="Times New Roman"/>
            <w:sz w:val="24"/>
            <w:szCs w:val="24"/>
          </w:rPr>
          <w:fldChar w:fldCharType="separate"/>
        </w:r>
        <w:r w:rsidR="00347706">
          <w:rPr>
            <w:rFonts w:ascii="Times New Roman" w:hAnsi="Times New Roman" w:cs="Times New Roman"/>
            <w:noProof/>
            <w:sz w:val="24"/>
            <w:szCs w:val="24"/>
          </w:rPr>
          <w:t>1</w:t>
        </w:r>
        <w:r w:rsidR="00BE59C4" w:rsidRPr="004A2D42">
          <w:rPr>
            <w:rFonts w:ascii="Times New Roman" w:hAnsi="Times New Roman" w:cs="Times New Roman"/>
            <w:noProof/>
            <w:sz w:val="24"/>
            <w:szCs w:val="24"/>
          </w:rPr>
          <w:fldChar w:fldCharType="end"/>
        </w:r>
      </w:sdtContent>
    </w:sdt>
  </w:p>
  <w:p w:rsidR="004A2D42" w:rsidRDefault="004A2D4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50A2"/>
    <w:multiLevelType w:val="hybridMultilevel"/>
    <w:tmpl w:val="3EDAA6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8DA731B"/>
    <w:multiLevelType w:val="hybridMultilevel"/>
    <w:tmpl w:val="59102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BB73E19"/>
    <w:multiLevelType w:val="hybridMultilevel"/>
    <w:tmpl w:val="0CC42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621F29"/>
    <w:multiLevelType w:val="hybridMultilevel"/>
    <w:tmpl w:val="611CE8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BC77A7A"/>
    <w:multiLevelType w:val="hybridMultilevel"/>
    <w:tmpl w:val="CC6494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0535E39"/>
    <w:multiLevelType w:val="hybridMultilevel"/>
    <w:tmpl w:val="E7B0F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224FD"/>
    <w:rsid w:val="0012533E"/>
    <w:rsid w:val="001E3381"/>
    <w:rsid w:val="002B5F19"/>
    <w:rsid w:val="002C36E8"/>
    <w:rsid w:val="00347706"/>
    <w:rsid w:val="00372458"/>
    <w:rsid w:val="003D2A17"/>
    <w:rsid w:val="00404C16"/>
    <w:rsid w:val="00422D28"/>
    <w:rsid w:val="004A2D42"/>
    <w:rsid w:val="006051E8"/>
    <w:rsid w:val="006423F0"/>
    <w:rsid w:val="006A3ACF"/>
    <w:rsid w:val="0071071D"/>
    <w:rsid w:val="007916C1"/>
    <w:rsid w:val="0080361A"/>
    <w:rsid w:val="00892F90"/>
    <w:rsid w:val="00903985"/>
    <w:rsid w:val="0093642F"/>
    <w:rsid w:val="009F408B"/>
    <w:rsid w:val="009F64A3"/>
    <w:rsid w:val="00A75657"/>
    <w:rsid w:val="00BE59C4"/>
    <w:rsid w:val="00C8592B"/>
    <w:rsid w:val="00D475AB"/>
    <w:rsid w:val="00DB2016"/>
    <w:rsid w:val="00E224FD"/>
    <w:rsid w:val="00F40AEF"/>
    <w:rsid w:val="00FA05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A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4FD"/>
    <w:pPr>
      <w:ind w:left="720"/>
      <w:contextualSpacing/>
    </w:pPr>
  </w:style>
  <w:style w:type="paragraph" w:styleId="Header">
    <w:name w:val="header"/>
    <w:basedOn w:val="Normal"/>
    <w:link w:val="HeaderChar"/>
    <w:uiPriority w:val="99"/>
    <w:unhideWhenUsed/>
    <w:rsid w:val="00E2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FD"/>
  </w:style>
  <w:style w:type="paragraph" w:styleId="Footer">
    <w:name w:val="footer"/>
    <w:basedOn w:val="Normal"/>
    <w:link w:val="FooterChar"/>
    <w:uiPriority w:val="99"/>
    <w:unhideWhenUsed/>
    <w:rsid w:val="00E2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4FD"/>
    <w:pPr>
      <w:ind w:left="720"/>
      <w:contextualSpacing/>
    </w:pPr>
  </w:style>
  <w:style w:type="paragraph" w:styleId="Header">
    <w:name w:val="header"/>
    <w:basedOn w:val="Normal"/>
    <w:link w:val="HeaderChar"/>
    <w:uiPriority w:val="99"/>
    <w:unhideWhenUsed/>
    <w:rsid w:val="00E2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FD"/>
  </w:style>
  <w:style w:type="paragraph" w:styleId="Footer">
    <w:name w:val="footer"/>
    <w:basedOn w:val="Normal"/>
    <w:link w:val="FooterChar"/>
    <w:uiPriority w:val="99"/>
    <w:unhideWhenUsed/>
    <w:rsid w:val="00E2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FD"/>
  </w:style>
</w:styles>
</file>

<file path=word/webSettings.xml><?xml version="1.0" encoding="utf-8"?>
<w:webSettings xmlns:r="http://schemas.openxmlformats.org/officeDocument/2006/relationships" xmlns:w="http://schemas.openxmlformats.org/wordprocessingml/2006/main">
  <w:divs>
    <w:div w:id="88278712">
      <w:bodyDiv w:val="1"/>
      <w:marLeft w:val="0"/>
      <w:marRight w:val="0"/>
      <w:marTop w:val="0"/>
      <w:marBottom w:val="0"/>
      <w:divBdr>
        <w:top w:val="none" w:sz="0" w:space="0" w:color="auto"/>
        <w:left w:val="none" w:sz="0" w:space="0" w:color="auto"/>
        <w:bottom w:val="none" w:sz="0" w:space="0" w:color="auto"/>
        <w:right w:val="none" w:sz="0" w:space="0" w:color="auto"/>
      </w:divBdr>
      <w:divsChild>
        <w:div w:id="818502739">
          <w:marLeft w:val="0"/>
          <w:marRight w:val="0"/>
          <w:marTop w:val="0"/>
          <w:marBottom w:val="0"/>
          <w:divBdr>
            <w:top w:val="none" w:sz="0" w:space="0" w:color="auto"/>
            <w:left w:val="none" w:sz="0" w:space="0" w:color="auto"/>
            <w:bottom w:val="none" w:sz="0" w:space="0" w:color="auto"/>
            <w:right w:val="none" w:sz="0" w:space="0" w:color="auto"/>
          </w:divBdr>
        </w:div>
      </w:divsChild>
    </w:div>
    <w:div w:id="772088592">
      <w:bodyDiv w:val="1"/>
      <w:marLeft w:val="0"/>
      <w:marRight w:val="0"/>
      <w:marTop w:val="0"/>
      <w:marBottom w:val="0"/>
      <w:divBdr>
        <w:top w:val="none" w:sz="0" w:space="0" w:color="auto"/>
        <w:left w:val="none" w:sz="0" w:space="0" w:color="auto"/>
        <w:bottom w:val="none" w:sz="0" w:space="0" w:color="auto"/>
        <w:right w:val="none" w:sz="0" w:space="0" w:color="auto"/>
      </w:divBdr>
      <w:divsChild>
        <w:div w:id="735785932">
          <w:marLeft w:val="0"/>
          <w:marRight w:val="0"/>
          <w:marTop w:val="0"/>
          <w:marBottom w:val="0"/>
          <w:divBdr>
            <w:top w:val="none" w:sz="0" w:space="0" w:color="auto"/>
            <w:left w:val="none" w:sz="0" w:space="0" w:color="auto"/>
            <w:bottom w:val="none" w:sz="0" w:space="0" w:color="auto"/>
            <w:right w:val="none" w:sz="0" w:space="0" w:color="auto"/>
          </w:divBdr>
        </w:div>
      </w:divsChild>
    </w:div>
    <w:div w:id="1172647156">
      <w:bodyDiv w:val="1"/>
      <w:marLeft w:val="0"/>
      <w:marRight w:val="0"/>
      <w:marTop w:val="0"/>
      <w:marBottom w:val="0"/>
      <w:divBdr>
        <w:top w:val="none" w:sz="0" w:space="0" w:color="auto"/>
        <w:left w:val="none" w:sz="0" w:space="0" w:color="auto"/>
        <w:bottom w:val="none" w:sz="0" w:space="0" w:color="auto"/>
        <w:right w:val="none" w:sz="0" w:space="0" w:color="auto"/>
      </w:divBdr>
      <w:divsChild>
        <w:div w:id="419982132">
          <w:marLeft w:val="0"/>
          <w:marRight w:val="0"/>
          <w:marTop w:val="0"/>
          <w:marBottom w:val="0"/>
          <w:divBdr>
            <w:top w:val="none" w:sz="0" w:space="0" w:color="auto"/>
            <w:left w:val="none" w:sz="0" w:space="0" w:color="auto"/>
            <w:bottom w:val="none" w:sz="0" w:space="0" w:color="auto"/>
            <w:right w:val="none" w:sz="0" w:space="0" w:color="auto"/>
          </w:divBdr>
        </w:div>
      </w:divsChild>
    </w:div>
    <w:div w:id="1375959061">
      <w:bodyDiv w:val="1"/>
      <w:marLeft w:val="0"/>
      <w:marRight w:val="0"/>
      <w:marTop w:val="0"/>
      <w:marBottom w:val="0"/>
      <w:divBdr>
        <w:top w:val="none" w:sz="0" w:space="0" w:color="auto"/>
        <w:left w:val="none" w:sz="0" w:space="0" w:color="auto"/>
        <w:bottom w:val="none" w:sz="0" w:space="0" w:color="auto"/>
        <w:right w:val="none" w:sz="0" w:space="0" w:color="auto"/>
      </w:divBdr>
      <w:divsChild>
        <w:div w:id="2114855026">
          <w:marLeft w:val="0"/>
          <w:marRight w:val="0"/>
          <w:marTop w:val="0"/>
          <w:marBottom w:val="0"/>
          <w:divBdr>
            <w:top w:val="none" w:sz="0" w:space="0" w:color="auto"/>
            <w:left w:val="none" w:sz="0" w:space="0" w:color="auto"/>
            <w:bottom w:val="none" w:sz="0" w:space="0" w:color="auto"/>
            <w:right w:val="none" w:sz="0" w:space="0" w:color="auto"/>
          </w:divBdr>
        </w:div>
      </w:divsChild>
    </w:div>
    <w:div w:id="1601333202">
      <w:bodyDiv w:val="1"/>
      <w:marLeft w:val="0"/>
      <w:marRight w:val="0"/>
      <w:marTop w:val="0"/>
      <w:marBottom w:val="0"/>
      <w:divBdr>
        <w:top w:val="none" w:sz="0" w:space="0" w:color="auto"/>
        <w:left w:val="none" w:sz="0" w:space="0" w:color="auto"/>
        <w:bottom w:val="none" w:sz="0" w:space="0" w:color="auto"/>
        <w:right w:val="none" w:sz="0" w:space="0" w:color="auto"/>
      </w:divBdr>
      <w:divsChild>
        <w:div w:id="327102917">
          <w:marLeft w:val="0"/>
          <w:marRight w:val="0"/>
          <w:marTop w:val="0"/>
          <w:marBottom w:val="0"/>
          <w:divBdr>
            <w:top w:val="none" w:sz="0" w:space="0" w:color="auto"/>
            <w:left w:val="none" w:sz="0" w:space="0" w:color="auto"/>
            <w:bottom w:val="none" w:sz="0" w:space="0" w:color="auto"/>
            <w:right w:val="none" w:sz="0" w:space="0" w:color="auto"/>
          </w:divBdr>
        </w:div>
      </w:divsChild>
    </w:div>
    <w:div w:id="1603952192">
      <w:bodyDiv w:val="1"/>
      <w:marLeft w:val="0"/>
      <w:marRight w:val="0"/>
      <w:marTop w:val="0"/>
      <w:marBottom w:val="0"/>
      <w:divBdr>
        <w:top w:val="none" w:sz="0" w:space="0" w:color="auto"/>
        <w:left w:val="none" w:sz="0" w:space="0" w:color="auto"/>
        <w:bottom w:val="none" w:sz="0" w:space="0" w:color="auto"/>
        <w:right w:val="none" w:sz="0" w:space="0" w:color="auto"/>
      </w:divBdr>
      <w:divsChild>
        <w:div w:id="627977729">
          <w:marLeft w:val="0"/>
          <w:marRight w:val="0"/>
          <w:marTop w:val="0"/>
          <w:marBottom w:val="0"/>
          <w:divBdr>
            <w:top w:val="none" w:sz="0" w:space="0" w:color="auto"/>
            <w:left w:val="none" w:sz="0" w:space="0" w:color="auto"/>
            <w:bottom w:val="none" w:sz="0" w:space="0" w:color="auto"/>
            <w:right w:val="none" w:sz="0" w:space="0" w:color="auto"/>
          </w:divBdr>
        </w:div>
      </w:divsChild>
    </w:div>
    <w:div w:id="1772816361">
      <w:bodyDiv w:val="1"/>
      <w:marLeft w:val="0"/>
      <w:marRight w:val="0"/>
      <w:marTop w:val="0"/>
      <w:marBottom w:val="0"/>
      <w:divBdr>
        <w:top w:val="none" w:sz="0" w:space="0" w:color="auto"/>
        <w:left w:val="none" w:sz="0" w:space="0" w:color="auto"/>
        <w:bottom w:val="none" w:sz="0" w:space="0" w:color="auto"/>
        <w:right w:val="none" w:sz="0" w:space="0" w:color="auto"/>
      </w:divBdr>
      <w:divsChild>
        <w:div w:id="1224634999">
          <w:marLeft w:val="0"/>
          <w:marRight w:val="0"/>
          <w:marTop w:val="0"/>
          <w:marBottom w:val="0"/>
          <w:divBdr>
            <w:top w:val="none" w:sz="0" w:space="0" w:color="auto"/>
            <w:left w:val="none" w:sz="0" w:space="0" w:color="auto"/>
            <w:bottom w:val="none" w:sz="0" w:space="0" w:color="auto"/>
            <w:right w:val="none" w:sz="0" w:space="0" w:color="auto"/>
          </w:divBdr>
        </w:div>
      </w:divsChild>
    </w:div>
    <w:div w:id="1887329084">
      <w:bodyDiv w:val="1"/>
      <w:marLeft w:val="0"/>
      <w:marRight w:val="0"/>
      <w:marTop w:val="0"/>
      <w:marBottom w:val="0"/>
      <w:divBdr>
        <w:top w:val="none" w:sz="0" w:space="0" w:color="auto"/>
        <w:left w:val="none" w:sz="0" w:space="0" w:color="auto"/>
        <w:bottom w:val="none" w:sz="0" w:space="0" w:color="auto"/>
        <w:right w:val="none" w:sz="0" w:space="0" w:color="auto"/>
      </w:divBdr>
      <w:divsChild>
        <w:div w:id="432242433">
          <w:marLeft w:val="0"/>
          <w:marRight w:val="0"/>
          <w:marTop w:val="0"/>
          <w:marBottom w:val="0"/>
          <w:divBdr>
            <w:top w:val="none" w:sz="0" w:space="0" w:color="auto"/>
            <w:left w:val="none" w:sz="0" w:space="0" w:color="auto"/>
            <w:bottom w:val="none" w:sz="0" w:space="0" w:color="auto"/>
            <w:right w:val="none" w:sz="0" w:space="0" w:color="auto"/>
          </w:divBdr>
        </w:div>
      </w:divsChild>
    </w:div>
    <w:div w:id="1904025674">
      <w:bodyDiv w:val="1"/>
      <w:marLeft w:val="0"/>
      <w:marRight w:val="0"/>
      <w:marTop w:val="0"/>
      <w:marBottom w:val="0"/>
      <w:divBdr>
        <w:top w:val="none" w:sz="0" w:space="0" w:color="auto"/>
        <w:left w:val="none" w:sz="0" w:space="0" w:color="auto"/>
        <w:bottom w:val="none" w:sz="0" w:space="0" w:color="auto"/>
        <w:right w:val="none" w:sz="0" w:space="0" w:color="auto"/>
      </w:divBdr>
      <w:divsChild>
        <w:div w:id="1606232590">
          <w:marLeft w:val="0"/>
          <w:marRight w:val="0"/>
          <w:marTop w:val="0"/>
          <w:marBottom w:val="0"/>
          <w:divBdr>
            <w:top w:val="none" w:sz="0" w:space="0" w:color="auto"/>
            <w:left w:val="none" w:sz="0" w:space="0" w:color="auto"/>
            <w:bottom w:val="none" w:sz="0" w:space="0" w:color="auto"/>
            <w:right w:val="none" w:sz="0" w:space="0" w:color="auto"/>
          </w:divBdr>
        </w:div>
      </w:divsChild>
    </w:div>
    <w:div w:id="2022971840">
      <w:bodyDiv w:val="1"/>
      <w:marLeft w:val="0"/>
      <w:marRight w:val="0"/>
      <w:marTop w:val="0"/>
      <w:marBottom w:val="0"/>
      <w:divBdr>
        <w:top w:val="none" w:sz="0" w:space="0" w:color="auto"/>
        <w:left w:val="none" w:sz="0" w:space="0" w:color="auto"/>
        <w:bottom w:val="none" w:sz="0" w:space="0" w:color="auto"/>
        <w:right w:val="none" w:sz="0" w:space="0" w:color="auto"/>
      </w:divBdr>
      <w:divsChild>
        <w:div w:id="634026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dc:description/>
  <cp:lastModifiedBy>FRANK</cp:lastModifiedBy>
  <cp:revision>2</cp:revision>
  <dcterms:created xsi:type="dcterms:W3CDTF">2019-09-06T15:52:00Z</dcterms:created>
  <dcterms:modified xsi:type="dcterms:W3CDTF">2019-09-06T15:52:00Z</dcterms:modified>
</cp:coreProperties>
</file>